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CE" w:rsidRPr="00837EFC" w:rsidRDefault="00837EFC" w:rsidP="00837EFC">
      <w:pPr>
        <w:pStyle w:val="1"/>
        <w:jc w:val="center"/>
        <w:rPr>
          <w:u w:val="single"/>
        </w:rPr>
      </w:pPr>
      <w:r w:rsidRPr="00837EFC">
        <w:rPr>
          <w:u w:val="single"/>
        </w:rPr>
        <w:t>АНАЛИЗ ПРОФПРОЕКТОВ ЗА 2020 ГОД</w:t>
      </w:r>
    </w:p>
    <w:p w:rsidR="00C049CE" w:rsidRPr="00BE576E" w:rsidRDefault="00C049CE" w:rsidP="00C049CE">
      <w:pPr>
        <w:rPr>
          <w:sz w:val="28"/>
          <w:szCs w:val="28"/>
        </w:rPr>
      </w:pPr>
    </w:p>
    <w:p w:rsidR="00C049CE" w:rsidRPr="00837EFC" w:rsidRDefault="00C049CE" w:rsidP="00C049CE">
      <w:pPr>
        <w:ind w:firstLine="708"/>
        <w:jc w:val="both"/>
        <w:rPr>
          <w:sz w:val="28"/>
          <w:szCs w:val="28"/>
        </w:rPr>
      </w:pPr>
      <w:r w:rsidRPr="00837EFC">
        <w:rPr>
          <w:sz w:val="28"/>
          <w:szCs w:val="28"/>
        </w:rPr>
        <w:t>В порядке реализации цели № 3 ЦУР «Обеспечение ЗОЖ и содействие благополучию для всех в любом возрасте» за 12 месяцев 2020 года медицинскими работниками Кобринского района выполнена определенная работа по проводимым широкомасштабным мероприятиям:</w:t>
      </w:r>
    </w:p>
    <w:p w:rsidR="00C049CE" w:rsidRPr="00837EFC" w:rsidRDefault="00C049CE" w:rsidP="00C049CE">
      <w:pPr>
        <w:ind w:firstLine="708"/>
        <w:jc w:val="both"/>
        <w:rPr>
          <w:spacing w:val="-4"/>
          <w:sz w:val="28"/>
          <w:szCs w:val="28"/>
        </w:rPr>
      </w:pPr>
      <w:r w:rsidRPr="00837EFC">
        <w:rPr>
          <w:spacing w:val="-4"/>
          <w:sz w:val="28"/>
          <w:szCs w:val="28"/>
        </w:rPr>
        <w:t>В ходе реализации профилактического проекта «Кобринский район – территория здоровья» за 12 месяцев 2020 года достигнуты следующие результаты:</w:t>
      </w:r>
      <w:r w:rsidRPr="00837EFC">
        <w:rPr>
          <w:i/>
          <w:spacing w:val="-4"/>
          <w:sz w:val="28"/>
          <w:szCs w:val="28"/>
        </w:rPr>
        <w:t xml:space="preserve"> </w:t>
      </w:r>
      <w:r w:rsidRPr="00837EFC">
        <w:rPr>
          <w:spacing w:val="-4"/>
          <w:sz w:val="28"/>
          <w:szCs w:val="28"/>
        </w:rPr>
        <w:t xml:space="preserve">проведено 1309 мероприятия, в которых приняло участие 74808 человек (88,6 % от всего населения). Среди учащихся и педагогов школ с участием психологов и медицинских работников проведено 781 обучающих тренинга, которыми охвачено 6954 учащихся. </w:t>
      </w:r>
    </w:p>
    <w:p w:rsidR="00C049CE" w:rsidRPr="00837EFC" w:rsidRDefault="00C049CE" w:rsidP="00C049CE">
      <w:pPr>
        <w:ind w:firstLine="720"/>
        <w:jc w:val="both"/>
        <w:rPr>
          <w:sz w:val="28"/>
          <w:szCs w:val="28"/>
        </w:rPr>
      </w:pPr>
      <w:r w:rsidRPr="00837EFC">
        <w:rPr>
          <w:sz w:val="28"/>
          <w:szCs w:val="28"/>
        </w:rPr>
        <w:t xml:space="preserve">В соответствии с планом реализации </w:t>
      </w:r>
      <w:r w:rsidRPr="00837EFC">
        <w:rPr>
          <w:spacing w:val="-6"/>
          <w:sz w:val="28"/>
          <w:szCs w:val="28"/>
        </w:rPr>
        <w:t xml:space="preserve">профилактических </w:t>
      </w:r>
      <w:r w:rsidRPr="00837EFC">
        <w:rPr>
          <w:sz w:val="28"/>
          <w:szCs w:val="28"/>
        </w:rPr>
        <w:t xml:space="preserve">проектов, направленных на профилактику неинфекционных заболеваний среди населения Брестской области, утвержденным заместителем председателя Брестского облисполкома, на протяжении 12 месяцев 2020 года на территории района продолжалась реализация ряд профилактических проектов, утвержденных заместителем председателя </w:t>
      </w:r>
      <w:r w:rsidRPr="00837EFC">
        <w:rPr>
          <w:bCs/>
          <w:sz w:val="28"/>
          <w:szCs w:val="28"/>
        </w:rPr>
        <w:t>Кобринск</w:t>
      </w:r>
      <w:r w:rsidRPr="00837EFC">
        <w:rPr>
          <w:spacing w:val="-4"/>
          <w:sz w:val="28"/>
          <w:szCs w:val="28"/>
        </w:rPr>
        <w:t>ого райисполкома</w:t>
      </w:r>
      <w:r w:rsidRPr="00837EFC">
        <w:rPr>
          <w:sz w:val="28"/>
          <w:szCs w:val="28"/>
        </w:rPr>
        <w:t xml:space="preserve">: </w:t>
      </w:r>
      <w:proofErr w:type="gramStart"/>
      <w:r w:rsidRPr="00837EFC">
        <w:rPr>
          <w:sz w:val="28"/>
          <w:szCs w:val="28"/>
        </w:rPr>
        <w:t xml:space="preserve">«Мой выбор – жить с позитивом!», «Правильная осанка – залог здоровья», «Здоровое сердце – залог успеха!», «Школьное питание - здоровое и рациональное!», «Предотврати болезнь – выбери жизнь!», «В защиту жизни!», «Школа – территория здоровья», «Мы - за безопасный отдых!». </w:t>
      </w:r>
      <w:proofErr w:type="gramEnd"/>
    </w:p>
    <w:p w:rsidR="00C049CE" w:rsidRPr="00837EFC" w:rsidRDefault="00C049CE" w:rsidP="00C049CE">
      <w:pPr>
        <w:ind w:firstLine="709"/>
        <w:jc w:val="both"/>
        <w:rPr>
          <w:sz w:val="28"/>
          <w:szCs w:val="28"/>
        </w:rPr>
      </w:pPr>
      <w:r w:rsidRPr="00837EFC">
        <w:rPr>
          <w:sz w:val="28"/>
          <w:szCs w:val="28"/>
        </w:rPr>
        <w:t xml:space="preserve">Реализацией профилактического проекта «Школьное питание - здоровое и рациональное!» </w:t>
      </w:r>
      <w:proofErr w:type="gramStart"/>
      <w:r w:rsidRPr="00837EFC">
        <w:rPr>
          <w:sz w:val="28"/>
          <w:szCs w:val="28"/>
        </w:rPr>
        <w:t>охвачены</w:t>
      </w:r>
      <w:proofErr w:type="gramEnd"/>
      <w:r w:rsidRPr="00837EFC">
        <w:rPr>
          <w:sz w:val="28"/>
          <w:szCs w:val="28"/>
        </w:rPr>
        <w:t xml:space="preserve"> 35 школ (100%). В 978 информационно-образовательных мероприятиях приняло участие 10782 участников (педагогов, родителей и учащихся – 97,2%). </w:t>
      </w:r>
    </w:p>
    <w:p w:rsidR="00C049CE" w:rsidRPr="00837EFC" w:rsidRDefault="00C049CE" w:rsidP="00C049CE">
      <w:pPr>
        <w:ind w:firstLine="709"/>
        <w:jc w:val="both"/>
        <w:rPr>
          <w:sz w:val="28"/>
          <w:szCs w:val="28"/>
        </w:rPr>
      </w:pPr>
      <w:r w:rsidRPr="00837EFC">
        <w:rPr>
          <w:spacing w:val="-4"/>
          <w:sz w:val="28"/>
          <w:szCs w:val="28"/>
        </w:rPr>
        <w:t xml:space="preserve">За 12 месяцев 2020 года в  общеобразовательных школах </w:t>
      </w:r>
      <w:r w:rsidRPr="00837EFC">
        <w:rPr>
          <w:sz w:val="28"/>
          <w:szCs w:val="28"/>
        </w:rPr>
        <w:t xml:space="preserve">проведено 778 мероприятий по реализации профилактического проекта «Правильная осанка – залог здоровья!» для детей в возрасте 6-17 лет и их родителей, в которых приняли участие 11059 учащихся (99,7% детей указанного возраста), родителей и педагогов. Хирургом (травматологом, ортопедом) осмотрено 1693 детей, из них у 491 осмотренных детей выявлены нарушения (29,0%). Для дообследования </w:t>
      </w:r>
      <w:proofErr w:type="gramStart"/>
      <w:r w:rsidRPr="00837EFC">
        <w:rPr>
          <w:sz w:val="28"/>
          <w:szCs w:val="28"/>
        </w:rPr>
        <w:t>на</w:t>
      </w:r>
      <w:proofErr w:type="gramEnd"/>
      <w:r w:rsidRPr="00837EFC">
        <w:rPr>
          <w:sz w:val="28"/>
          <w:szCs w:val="28"/>
        </w:rPr>
        <w:t xml:space="preserve"> оптический топограф направлен 176 ребенок, 151 - на педоскан. Обучено подбору конторок, парт, стульев 7325 ребенка и 769  педагога. </w:t>
      </w:r>
    </w:p>
    <w:p w:rsidR="00C049CE" w:rsidRPr="00837EFC" w:rsidRDefault="00C049CE" w:rsidP="00C049CE">
      <w:pPr>
        <w:ind w:firstLine="708"/>
        <w:jc w:val="both"/>
        <w:rPr>
          <w:sz w:val="28"/>
          <w:szCs w:val="28"/>
        </w:rPr>
      </w:pPr>
      <w:r w:rsidRPr="00837EFC">
        <w:rPr>
          <w:sz w:val="28"/>
          <w:szCs w:val="28"/>
        </w:rPr>
        <w:t xml:space="preserve">В рамках проекта «Здоровое сердце – залог успеха!» в 2020 году для работников организаций и предприятий Кобринского района проведено 11 мероприятий, в которых приняли участие 409 человек, что соответствует 0,71% трудоспособного населения. В ходе проведения акции выявлено 173 человека (42,3%) с </w:t>
      </w:r>
      <w:proofErr w:type="gramStart"/>
      <w:r w:rsidRPr="00837EFC">
        <w:rPr>
          <w:sz w:val="28"/>
          <w:szCs w:val="28"/>
        </w:rPr>
        <w:t>повышенным</w:t>
      </w:r>
      <w:proofErr w:type="gramEnd"/>
      <w:r w:rsidRPr="00837EFC">
        <w:rPr>
          <w:sz w:val="28"/>
          <w:szCs w:val="28"/>
        </w:rPr>
        <w:t xml:space="preserve"> АД. Направлены для дальнейшего обследования 180 человек (44,0%). </w:t>
      </w:r>
    </w:p>
    <w:p w:rsidR="00C049CE" w:rsidRPr="00837EFC" w:rsidRDefault="00C049CE" w:rsidP="00C049CE">
      <w:pPr>
        <w:ind w:firstLine="709"/>
        <w:jc w:val="both"/>
        <w:rPr>
          <w:sz w:val="28"/>
          <w:szCs w:val="28"/>
        </w:rPr>
      </w:pPr>
      <w:r w:rsidRPr="00837EFC">
        <w:rPr>
          <w:sz w:val="28"/>
          <w:szCs w:val="28"/>
        </w:rPr>
        <w:lastRenderedPageBreak/>
        <w:t xml:space="preserve">За 12 месяцев 2020 года в рамках консультативно-образовательного проекта </w:t>
      </w:r>
      <w:r w:rsidRPr="00837EFC">
        <w:rPr>
          <w:spacing w:val="-4"/>
          <w:sz w:val="28"/>
          <w:szCs w:val="28"/>
        </w:rPr>
        <w:t xml:space="preserve">«Мой выбор - жить с позитивом!» для детей в возрасте 10-17 лет и их родителей </w:t>
      </w:r>
      <w:r w:rsidRPr="00837EFC">
        <w:rPr>
          <w:sz w:val="28"/>
          <w:szCs w:val="28"/>
        </w:rPr>
        <w:t xml:space="preserve">проведено 685 мероприятий в учреждениях образования, в которых приняли участие 11037 учащихся (99,4                                                                                                                                                       % общего количества учащихся района). </w:t>
      </w:r>
    </w:p>
    <w:p w:rsidR="00C049CE" w:rsidRPr="00837EFC" w:rsidRDefault="00C049CE" w:rsidP="00C049CE">
      <w:pPr>
        <w:ind w:firstLine="851"/>
        <w:jc w:val="both"/>
        <w:rPr>
          <w:spacing w:val="-6"/>
          <w:sz w:val="28"/>
          <w:szCs w:val="28"/>
        </w:rPr>
      </w:pPr>
      <w:r w:rsidRPr="00837EFC">
        <w:rPr>
          <w:spacing w:val="-6"/>
          <w:sz w:val="28"/>
          <w:szCs w:val="28"/>
        </w:rPr>
        <w:t xml:space="preserve">В 71 мероприятии профилактического проекта «В защиту жизни!», направленного на профилактику зависимостей и здоровый образ жизни учащихся </w:t>
      </w:r>
      <w:proofErr w:type="spellStart"/>
      <w:r w:rsidRPr="00837EFC">
        <w:rPr>
          <w:spacing w:val="-6"/>
          <w:sz w:val="28"/>
          <w:szCs w:val="28"/>
        </w:rPr>
        <w:t>ССУЗов</w:t>
      </w:r>
      <w:proofErr w:type="spellEnd"/>
      <w:r w:rsidRPr="00837EFC">
        <w:rPr>
          <w:spacing w:val="-6"/>
          <w:sz w:val="28"/>
          <w:szCs w:val="28"/>
        </w:rPr>
        <w:t xml:space="preserve">, приняло участие 100% обучающихся. </w:t>
      </w:r>
      <w:proofErr w:type="gramStart"/>
      <w:r w:rsidRPr="00837EFC">
        <w:rPr>
          <w:spacing w:val="-6"/>
          <w:sz w:val="28"/>
          <w:szCs w:val="28"/>
        </w:rPr>
        <w:t>В ходе акции проведено 19 психологических тренинга, в которых задействовано 608 нуждающихся.</w:t>
      </w:r>
      <w:proofErr w:type="gramEnd"/>
    </w:p>
    <w:p w:rsidR="00C049CE" w:rsidRPr="00837EFC" w:rsidRDefault="00C049CE" w:rsidP="00C049CE">
      <w:pPr>
        <w:ind w:firstLine="851"/>
        <w:jc w:val="both"/>
        <w:rPr>
          <w:spacing w:val="-6"/>
          <w:sz w:val="28"/>
          <w:szCs w:val="28"/>
        </w:rPr>
      </w:pPr>
      <w:r w:rsidRPr="00837EFC">
        <w:rPr>
          <w:spacing w:val="-6"/>
          <w:sz w:val="28"/>
          <w:szCs w:val="28"/>
        </w:rPr>
        <w:t xml:space="preserve">В 9 мероприятиях </w:t>
      </w:r>
      <w:proofErr w:type="spellStart"/>
      <w:r w:rsidRPr="00837EFC">
        <w:rPr>
          <w:spacing w:val="-6"/>
          <w:sz w:val="28"/>
          <w:szCs w:val="28"/>
        </w:rPr>
        <w:t>профпроекта</w:t>
      </w:r>
      <w:proofErr w:type="spellEnd"/>
      <w:r w:rsidRPr="00837EFC">
        <w:rPr>
          <w:spacing w:val="-6"/>
          <w:sz w:val="28"/>
          <w:szCs w:val="28"/>
        </w:rPr>
        <w:t xml:space="preserve"> «Предотврати болезнь – выбери жизнь!» приняло участие 526 человек, из них на консультативно – диагностическом приеме побывали 187 нуждающихся (35,6%). Прошли УЗИ щитовидной железы – 25 (4,8%) человек, маммографию - 162 участника мероприятия. С выявленными проблемами  </w:t>
      </w:r>
      <w:proofErr w:type="spellStart"/>
      <w:r w:rsidRPr="00837EFC">
        <w:rPr>
          <w:spacing w:val="-6"/>
          <w:sz w:val="28"/>
          <w:szCs w:val="28"/>
        </w:rPr>
        <w:t>колоректального</w:t>
      </w:r>
      <w:proofErr w:type="spellEnd"/>
      <w:r w:rsidRPr="00837EFC">
        <w:rPr>
          <w:spacing w:val="-6"/>
          <w:sz w:val="28"/>
          <w:szCs w:val="28"/>
        </w:rPr>
        <w:t xml:space="preserve"> рака на скрининг </w:t>
      </w:r>
      <w:proofErr w:type="gramStart"/>
      <w:r w:rsidRPr="00837EFC">
        <w:rPr>
          <w:spacing w:val="-6"/>
          <w:sz w:val="28"/>
          <w:szCs w:val="28"/>
        </w:rPr>
        <w:t>нуждающиеся</w:t>
      </w:r>
      <w:proofErr w:type="gramEnd"/>
      <w:r w:rsidRPr="00837EFC">
        <w:rPr>
          <w:spacing w:val="-6"/>
          <w:sz w:val="28"/>
          <w:szCs w:val="28"/>
        </w:rPr>
        <w:t xml:space="preserve"> не направлялись.  </w:t>
      </w:r>
    </w:p>
    <w:p w:rsidR="00C049CE" w:rsidRPr="00837EFC" w:rsidRDefault="00C049CE" w:rsidP="00C049CE">
      <w:pPr>
        <w:ind w:firstLine="567"/>
        <w:jc w:val="both"/>
        <w:rPr>
          <w:spacing w:val="-4"/>
          <w:sz w:val="28"/>
          <w:szCs w:val="28"/>
        </w:rPr>
      </w:pPr>
      <w:r w:rsidRPr="00837EFC">
        <w:rPr>
          <w:sz w:val="28"/>
          <w:szCs w:val="28"/>
        </w:rPr>
        <w:t xml:space="preserve">В Кобринском районе в информационном проекте «Школа – территория здоровья» принимают участие 28 учреждений общего среднего образования. За 12 месяцев 2020 года проведено 24 мероприятия (акции, </w:t>
      </w:r>
      <w:proofErr w:type="spellStart"/>
      <w:r w:rsidRPr="00837EFC">
        <w:rPr>
          <w:sz w:val="28"/>
          <w:szCs w:val="28"/>
        </w:rPr>
        <w:t>флешмобы</w:t>
      </w:r>
      <w:proofErr w:type="spellEnd"/>
      <w:r w:rsidRPr="00837EFC">
        <w:rPr>
          <w:sz w:val="28"/>
          <w:szCs w:val="28"/>
        </w:rPr>
        <w:t xml:space="preserve">, </w:t>
      </w:r>
      <w:proofErr w:type="spellStart"/>
      <w:r w:rsidRPr="00837EFC">
        <w:rPr>
          <w:sz w:val="28"/>
          <w:szCs w:val="28"/>
        </w:rPr>
        <w:t>квесты</w:t>
      </w:r>
      <w:proofErr w:type="spellEnd"/>
      <w:r w:rsidRPr="00837EFC">
        <w:rPr>
          <w:sz w:val="28"/>
          <w:szCs w:val="28"/>
        </w:rPr>
        <w:t>, семинары, круглые столы, дистанционные мероприятия и т.д.), в которых приняло участие 10882 (98,1%) учащихся школ - участников проекта.</w:t>
      </w:r>
    </w:p>
    <w:p w:rsidR="00C049CE" w:rsidRPr="00837EFC" w:rsidRDefault="00C049CE" w:rsidP="00C049CE">
      <w:pPr>
        <w:pStyle w:val="a4"/>
        <w:ind w:left="0" w:firstLine="567"/>
        <w:jc w:val="both"/>
        <w:rPr>
          <w:sz w:val="28"/>
          <w:szCs w:val="28"/>
        </w:rPr>
      </w:pPr>
      <w:r w:rsidRPr="00837EFC">
        <w:rPr>
          <w:color w:val="000000"/>
          <w:sz w:val="28"/>
          <w:szCs w:val="28"/>
        </w:rPr>
        <w:t xml:space="preserve">В марте и июле 2020 года проведено 2 </w:t>
      </w:r>
      <w:proofErr w:type="gramStart"/>
      <w:r w:rsidRPr="00837EFC">
        <w:rPr>
          <w:sz w:val="28"/>
          <w:szCs w:val="28"/>
        </w:rPr>
        <w:t>межведомственных</w:t>
      </w:r>
      <w:proofErr w:type="gramEnd"/>
      <w:r w:rsidRPr="00837EFC">
        <w:rPr>
          <w:sz w:val="28"/>
          <w:szCs w:val="28"/>
        </w:rPr>
        <w:t xml:space="preserve"> совещания для ответственных по реализации профилактического проекта «Кобринский район – территория здоровья» с участием заместителя председателя Кобринского района. В адрес руководства ведомств, учреждений направлено 2 информационных письма по недостаткам, отмеченным в ходе проведения профилактических проектов на территории Кобринского района в 1 и 3-м квартале 2020 года.  В ноябре 2020 года принято 2 решения: «О реализации </w:t>
      </w:r>
      <w:proofErr w:type="spellStart"/>
      <w:r w:rsidRPr="00837EFC">
        <w:rPr>
          <w:sz w:val="28"/>
          <w:szCs w:val="28"/>
        </w:rPr>
        <w:t>профпроекта</w:t>
      </w:r>
      <w:proofErr w:type="spellEnd"/>
      <w:r w:rsidRPr="00837EFC">
        <w:rPr>
          <w:sz w:val="28"/>
          <w:szCs w:val="28"/>
        </w:rPr>
        <w:t xml:space="preserve"> «Кобринский район – территория здоровья» на 2020-2024 годы -  Решение № 2395 от 24.11.2020г.; «О состоянии НИЗ населения Кобринского района и рисках среды обитания» в рамках </w:t>
      </w:r>
      <w:proofErr w:type="spellStart"/>
      <w:r w:rsidRPr="00837EFC">
        <w:rPr>
          <w:sz w:val="28"/>
          <w:szCs w:val="28"/>
        </w:rPr>
        <w:t>профпроекта</w:t>
      </w:r>
      <w:proofErr w:type="spellEnd"/>
      <w:r w:rsidRPr="00837EFC">
        <w:rPr>
          <w:sz w:val="28"/>
          <w:szCs w:val="28"/>
        </w:rPr>
        <w:t xml:space="preserve"> «Здоровый город» (поселок) - Решение президиума Совета депутатов № 131 от 12.11.2020г.</w:t>
      </w:r>
    </w:p>
    <w:p w:rsidR="00C049CE" w:rsidRPr="00837EFC" w:rsidRDefault="00C049CE" w:rsidP="00C049CE">
      <w:pPr>
        <w:ind w:firstLine="709"/>
        <w:jc w:val="both"/>
        <w:rPr>
          <w:sz w:val="28"/>
          <w:szCs w:val="28"/>
        </w:rPr>
      </w:pPr>
      <w:r w:rsidRPr="00837EFC">
        <w:rPr>
          <w:sz w:val="28"/>
          <w:szCs w:val="28"/>
        </w:rPr>
        <w:t xml:space="preserve">Работа на мотивацию здорового образа жизни и реализацию цели </w:t>
      </w:r>
      <w:r w:rsidRPr="00837EFC">
        <w:rPr>
          <w:rFonts w:eastAsia="Segoe UI Symbol"/>
          <w:sz w:val="28"/>
          <w:szCs w:val="28"/>
        </w:rPr>
        <w:t>№</w:t>
      </w:r>
      <w:r w:rsidRPr="00837EFC">
        <w:rPr>
          <w:sz w:val="28"/>
          <w:szCs w:val="28"/>
        </w:rPr>
        <w:t xml:space="preserve"> 3 ЦУР «Обеспечение ЗОЖ и содействие благополучию для всех в любом возрасте» будет продолжена.</w:t>
      </w:r>
    </w:p>
    <w:p w:rsidR="00C049CE" w:rsidRPr="00837EFC" w:rsidRDefault="00C049CE" w:rsidP="00C049CE">
      <w:pPr>
        <w:jc w:val="both"/>
        <w:rPr>
          <w:sz w:val="28"/>
          <w:szCs w:val="28"/>
        </w:rPr>
      </w:pPr>
    </w:p>
    <w:p w:rsidR="00837EFC" w:rsidRPr="00837EFC" w:rsidRDefault="00837EFC" w:rsidP="00C049CE">
      <w:pPr>
        <w:jc w:val="both"/>
        <w:rPr>
          <w:sz w:val="28"/>
          <w:szCs w:val="28"/>
        </w:rPr>
      </w:pPr>
    </w:p>
    <w:p w:rsidR="00837EFC" w:rsidRPr="00837EFC" w:rsidRDefault="00837EFC" w:rsidP="00C049CE">
      <w:pPr>
        <w:jc w:val="both"/>
        <w:rPr>
          <w:sz w:val="28"/>
          <w:szCs w:val="28"/>
        </w:rPr>
      </w:pPr>
    </w:p>
    <w:p w:rsidR="00837EFC" w:rsidRPr="00837EFC" w:rsidRDefault="00837EFC" w:rsidP="00C049CE">
      <w:pPr>
        <w:jc w:val="both"/>
        <w:rPr>
          <w:sz w:val="28"/>
          <w:szCs w:val="28"/>
        </w:rPr>
      </w:pPr>
    </w:p>
    <w:p w:rsidR="00837EFC" w:rsidRPr="00837EFC" w:rsidRDefault="00837EFC" w:rsidP="00C049CE">
      <w:pPr>
        <w:jc w:val="both"/>
        <w:rPr>
          <w:sz w:val="28"/>
          <w:szCs w:val="28"/>
        </w:rPr>
      </w:pPr>
      <w:r w:rsidRPr="00837EFC">
        <w:rPr>
          <w:sz w:val="28"/>
          <w:szCs w:val="28"/>
        </w:rPr>
        <w:t>Зав. отделением общественного здоровья</w:t>
      </w:r>
    </w:p>
    <w:p w:rsidR="00C049CE" w:rsidRPr="00837EFC" w:rsidRDefault="00837EFC" w:rsidP="00837EFC">
      <w:pPr>
        <w:jc w:val="both"/>
        <w:rPr>
          <w:sz w:val="28"/>
          <w:szCs w:val="28"/>
        </w:rPr>
      </w:pPr>
      <w:r w:rsidRPr="00837EFC">
        <w:rPr>
          <w:sz w:val="28"/>
          <w:szCs w:val="28"/>
        </w:rPr>
        <w:t xml:space="preserve">Кобринского </w:t>
      </w:r>
      <w:proofErr w:type="spellStart"/>
      <w:r w:rsidRPr="00837EFC">
        <w:rPr>
          <w:sz w:val="28"/>
          <w:szCs w:val="28"/>
        </w:rPr>
        <w:t>зонЦГиЭ</w:t>
      </w:r>
      <w:proofErr w:type="spellEnd"/>
      <w:r w:rsidRPr="00837EFC">
        <w:rPr>
          <w:sz w:val="28"/>
          <w:szCs w:val="28"/>
        </w:rPr>
        <w:t xml:space="preserve">                                                        В.М. Еремина</w:t>
      </w:r>
      <w:r w:rsidR="00C049CE" w:rsidRPr="00837EFC">
        <w:rPr>
          <w:sz w:val="28"/>
          <w:szCs w:val="28"/>
        </w:rPr>
        <w:t xml:space="preserve">  </w:t>
      </w:r>
    </w:p>
    <w:p w:rsidR="00BD6050" w:rsidRPr="00837EFC" w:rsidRDefault="00BD6050">
      <w:pPr>
        <w:rPr>
          <w:sz w:val="28"/>
          <w:szCs w:val="28"/>
        </w:rPr>
      </w:pPr>
    </w:p>
    <w:sectPr w:rsidR="00BD6050" w:rsidRPr="00837EFC" w:rsidSect="0074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049CE"/>
    <w:rsid w:val="00440B88"/>
    <w:rsid w:val="005446E2"/>
    <w:rsid w:val="005F6BAC"/>
    <w:rsid w:val="00837EFC"/>
    <w:rsid w:val="009C532E"/>
    <w:rsid w:val="00BD6050"/>
    <w:rsid w:val="00C049CE"/>
    <w:rsid w:val="00D1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7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F6B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BAC"/>
    <w:rPr>
      <w:rFonts w:ascii="Times New Roman" w:eastAsia="Times New Roman" w:hAnsi="Times New Roman" w:cs="Times New Roman"/>
      <w:b/>
      <w:bCs/>
      <w:sz w:val="36"/>
      <w:szCs w:val="36"/>
      <w:lang w:eastAsia="ru-RU"/>
    </w:rPr>
  </w:style>
  <w:style w:type="character" w:styleId="a3">
    <w:name w:val="Emphasis"/>
    <w:basedOn w:val="a0"/>
    <w:uiPriority w:val="20"/>
    <w:qFormat/>
    <w:rsid w:val="005F6BAC"/>
    <w:rPr>
      <w:i/>
      <w:iCs/>
    </w:rPr>
  </w:style>
  <w:style w:type="paragraph" w:styleId="a4">
    <w:name w:val="List Paragraph"/>
    <w:basedOn w:val="a"/>
    <w:uiPriority w:val="34"/>
    <w:qFormat/>
    <w:rsid w:val="00C049CE"/>
    <w:pPr>
      <w:ind w:left="720"/>
      <w:contextualSpacing/>
    </w:pPr>
  </w:style>
  <w:style w:type="character" w:customStyle="1" w:styleId="10">
    <w:name w:val="Заголовок 1 Знак"/>
    <w:basedOn w:val="a0"/>
    <w:link w:val="1"/>
    <w:uiPriority w:val="9"/>
    <w:rsid w:val="00837EF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4247</Characters>
  <Application>Microsoft Office Word</Application>
  <DocSecurity>0</DocSecurity>
  <Lines>35</Lines>
  <Paragraphs>9</Paragraphs>
  <ScaleCrop>false</ScaleCrop>
  <Company>home</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2021-06-03T13:00:00Z</cp:lastPrinted>
  <dcterms:created xsi:type="dcterms:W3CDTF">2021-06-03T12:53:00Z</dcterms:created>
  <dcterms:modified xsi:type="dcterms:W3CDTF">2021-06-03T13:00:00Z</dcterms:modified>
</cp:coreProperties>
</file>